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13" w:rsidRPr="00F63B13" w:rsidRDefault="00F63B13" w:rsidP="00F63B13">
      <w:pPr>
        <w:shd w:val="clear" w:color="auto" w:fill="FFFFFF"/>
        <w:spacing w:line="270" w:lineRule="atLeast"/>
        <w:ind w:left="720"/>
        <w:rPr>
          <w:rFonts w:ascii="Helvetica" w:eastAsia="Times New Roman" w:hAnsi="Helvetica" w:cs="Times New Roman"/>
          <w:color w:val="3F3E3E"/>
          <w:sz w:val="18"/>
          <w:szCs w:val="18"/>
        </w:rPr>
      </w:pPr>
      <w:r w:rsidRPr="00F63B13">
        <w:rPr>
          <w:rFonts w:ascii="Helvetica" w:eastAsia="Times New Roman" w:hAnsi="Helvetica" w:cs="Times New Roman"/>
          <w:color w:val="3F3E3E"/>
          <w:sz w:val="18"/>
          <w:szCs w:val="18"/>
        </w:rPr>
        <w:t>Category: </w:t>
      </w:r>
      <w:hyperlink r:id="rId5" w:history="1">
        <w:r w:rsidRPr="00F63B13">
          <w:rPr>
            <w:rFonts w:ascii="Helvetica" w:eastAsia="Times New Roman" w:hAnsi="Helvetica" w:cs="Times New Roman"/>
            <w:color w:val="0000FF"/>
            <w:sz w:val="18"/>
            <w:szCs w:val="18"/>
          </w:rPr>
          <w:t>Minutes</w:t>
        </w:r>
      </w:hyperlink>
    </w:p>
    <w:p w:rsidR="00F63B13" w:rsidRPr="00F63B13" w:rsidRDefault="00F63B13" w:rsidP="00F63B13">
      <w:pPr>
        <w:shd w:val="clear" w:color="auto" w:fill="FFFFFF"/>
        <w:spacing w:line="270" w:lineRule="atLeast"/>
        <w:ind w:left="720"/>
        <w:rPr>
          <w:rFonts w:ascii="Helvetica" w:eastAsia="Times New Roman" w:hAnsi="Helvetica" w:cs="Times New Roman"/>
          <w:color w:val="3F3E3E"/>
          <w:sz w:val="18"/>
          <w:szCs w:val="18"/>
        </w:rPr>
      </w:pPr>
      <w:r w:rsidRPr="00F63B13">
        <w:rPr>
          <w:rFonts w:ascii="Helvetica" w:eastAsia="Times New Roman" w:hAnsi="Helvetica" w:cs="Times New Roman"/>
          <w:color w:val="3F3E3E"/>
          <w:sz w:val="18"/>
          <w:szCs w:val="18"/>
        </w:rPr>
        <w:t>Hits: 105</w:t>
      </w:r>
    </w:p>
    <w:p w:rsidR="00F63B13" w:rsidRPr="00F63B13" w:rsidRDefault="00F63B13" w:rsidP="00F63B13">
      <w:pPr>
        <w:shd w:val="clear" w:color="auto" w:fill="FFFFFF"/>
        <w:spacing w:after="240" w:line="270" w:lineRule="atLeast"/>
        <w:jc w:val="center"/>
        <w:rPr>
          <w:rFonts w:ascii="Helvetica" w:eastAsia="Times New Roman" w:hAnsi="Helvetica" w:cs="Times New Roman"/>
          <w:color w:val="3F3E3E"/>
          <w:sz w:val="18"/>
          <w:szCs w:val="18"/>
        </w:rPr>
      </w:pPr>
      <w:r w:rsidRPr="00F63B13">
        <w:rPr>
          <w:rFonts w:ascii="Helvetica" w:eastAsia="Times New Roman" w:hAnsi="Helvetica" w:cs="Times New Roman"/>
          <w:color w:val="3F3E3E"/>
          <w:sz w:val="18"/>
          <w:szCs w:val="18"/>
        </w:rPr>
        <w:br/>
        <w:t>Faculty Senate </w:t>
      </w:r>
      <w:r w:rsidRPr="00F63B13">
        <w:rPr>
          <w:rFonts w:ascii="Helvetica" w:eastAsia="Times New Roman" w:hAnsi="Helvetica" w:cs="Times New Roman"/>
          <w:color w:val="3F3E3E"/>
          <w:sz w:val="18"/>
          <w:szCs w:val="18"/>
        </w:rPr>
        <w:br/>
        <w:t>Held on: September 3, 2008, 3 p.m. </w:t>
      </w:r>
      <w:r w:rsidRPr="00F63B13">
        <w:rPr>
          <w:rFonts w:ascii="Helvetica" w:eastAsia="Times New Roman" w:hAnsi="Helvetica" w:cs="Times New Roman"/>
          <w:color w:val="3F3E3E"/>
          <w:sz w:val="18"/>
          <w:szCs w:val="18"/>
        </w:rPr>
        <w:br/>
        <w:t>Held at: John Gray Library 8th Floor </w:t>
      </w:r>
    </w:p>
    <w:p w:rsidR="00F63B13" w:rsidRPr="00F63B13" w:rsidRDefault="00F63B13" w:rsidP="00F63B13">
      <w:pPr>
        <w:shd w:val="clear" w:color="auto" w:fill="FFFFFF"/>
        <w:spacing w:line="270" w:lineRule="atLeast"/>
        <w:jc w:val="both"/>
        <w:rPr>
          <w:rFonts w:ascii="Helvetica" w:hAnsi="Helvetica" w:cs="Times New Roman"/>
          <w:color w:val="3F3E3E"/>
          <w:sz w:val="18"/>
          <w:szCs w:val="18"/>
        </w:rPr>
      </w:pPr>
      <w:r w:rsidRPr="00F63B13">
        <w:rPr>
          <w:rFonts w:ascii="Helvetica" w:hAnsi="Helvetica" w:cs="Times New Roman"/>
          <w:color w:val="3F3E3E"/>
          <w:sz w:val="18"/>
          <w:szCs w:val="18"/>
        </w:rPr>
        <w:t>Faculty Senate</w:t>
      </w:r>
      <w:r w:rsidRPr="00F63B13">
        <w:rPr>
          <w:rFonts w:ascii="Helvetica" w:hAnsi="Helvetica" w:cs="Times New Roman"/>
          <w:color w:val="3F3E3E"/>
          <w:sz w:val="18"/>
          <w:szCs w:val="18"/>
        </w:rPr>
        <w:br/>
        <w:t>Minutes of the Meeting of 9/3/2008</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Attending:</w:t>
      </w:r>
      <w:r w:rsidRPr="00F63B13">
        <w:rPr>
          <w:rFonts w:ascii="Helvetica" w:hAnsi="Helvetica" w:cs="Times New Roman"/>
          <w:color w:val="3F3E3E"/>
          <w:sz w:val="18"/>
          <w:szCs w:val="18"/>
        </w:rPr>
        <w:br/>
        <w:t xml:space="preserve">Arts &amp; Sciences: Terri Davis, Chris Bridges-Esser, Dianna Rivers, Emma Hawkins, Rose Harding, Michael Mathis, Steve Zani, Ken Rivers. Business: George Kenyon, Soumava Bandyopadhyay. Education &amp; Human Development: Fara Goulas, Joel Barton, </w:t>
      </w:r>
      <w:proofErr w:type="gramStart"/>
      <w:r w:rsidRPr="00F63B13">
        <w:rPr>
          <w:rFonts w:ascii="Helvetica" w:hAnsi="Helvetica" w:cs="Times New Roman"/>
          <w:color w:val="3F3E3E"/>
          <w:sz w:val="18"/>
          <w:szCs w:val="18"/>
        </w:rPr>
        <w:t>Lula</w:t>
      </w:r>
      <w:proofErr w:type="gramEnd"/>
      <w:r w:rsidRPr="00F63B13">
        <w:rPr>
          <w:rFonts w:ascii="Helvetica" w:hAnsi="Helvetica" w:cs="Times New Roman"/>
          <w:color w:val="3F3E3E"/>
          <w:sz w:val="18"/>
          <w:szCs w:val="18"/>
        </w:rPr>
        <w:t xml:space="preserve"> Henry. Engineering: none present. Fine Arts &amp; Communication: Ann Matlock, Kurt Gilman. Library: Trina Nolen, Sarah Tusa. Developmental Studies: Umporn Tosirisuk. Lamar State College, Port Arthur: Mavis Triebel</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Not Attending:</w:t>
      </w:r>
      <w:r w:rsidRPr="00F63B13">
        <w:rPr>
          <w:rFonts w:ascii="Helvetica" w:hAnsi="Helvetica" w:cs="Times New Roman"/>
          <w:color w:val="3F3E3E"/>
          <w:sz w:val="18"/>
          <w:szCs w:val="18"/>
        </w:rPr>
        <w:br/>
        <w:t xml:space="preserve">Arts &amp; Sciences: Randall Yoder, George Irwin, Kenneth Dorris, Ray Robertson, Jeremy Shelton, Sheila Smith, Nancy Blume, Jeff Forret, Kyehong Kang, Mary E. Wilkinson, Don Owen, Bo Sun. Business: Alicen Flossi, J. Y. Choi, Howell Lynch. Education &amp; Human Development: Jane Irons, Elvis Arterbury, Kimberly Chalambaga, </w:t>
      </w:r>
      <w:proofErr w:type="gramStart"/>
      <w:r w:rsidRPr="00F63B13">
        <w:rPr>
          <w:rFonts w:ascii="Helvetica" w:hAnsi="Helvetica" w:cs="Times New Roman"/>
          <w:color w:val="3F3E3E"/>
          <w:sz w:val="18"/>
          <w:szCs w:val="18"/>
        </w:rPr>
        <w:t>Sandy</w:t>
      </w:r>
      <w:proofErr w:type="gramEnd"/>
      <w:r w:rsidRPr="00F63B13">
        <w:rPr>
          <w:rFonts w:ascii="Helvetica" w:hAnsi="Helvetica" w:cs="Times New Roman"/>
          <w:color w:val="3F3E3E"/>
          <w:sz w:val="18"/>
          <w:szCs w:val="18"/>
        </w:rPr>
        <w:t xml:space="preserve"> Harris. Engineering: Kyaw Aung, Paul Corder, John Gossage, Jerry Lin, Enno Koehn, </w:t>
      </w:r>
      <w:proofErr w:type="gramStart"/>
      <w:r w:rsidRPr="00F63B13">
        <w:rPr>
          <w:rFonts w:ascii="Helvetica" w:hAnsi="Helvetica" w:cs="Times New Roman"/>
          <w:color w:val="3F3E3E"/>
          <w:sz w:val="18"/>
          <w:szCs w:val="18"/>
        </w:rPr>
        <w:t>Brian</w:t>
      </w:r>
      <w:proofErr w:type="gramEnd"/>
      <w:r w:rsidRPr="00F63B13">
        <w:rPr>
          <w:rFonts w:ascii="Helvetica" w:hAnsi="Helvetica" w:cs="Times New Roman"/>
          <w:color w:val="3F3E3E"/>
          <w:sz w:val="18"/>
          <w:szCs w:val="18"/>
        </w:rPr>
        <w:t xml:space="preserve"> Craig. Fine Arts &amp; Communication: Kurt Dyrhaug, Nicki Michalski, Zanthia Smith, </w:t>
      </w:r>
      <w:proofErr w:type="gramStart"/>
      <w:r w:rsidRPr="00F63B13">
        <w:rPr>
          <w:rFonts w:ascii="Helvetica" w:hAnsi="Helvetica" w:cs="Times New Roman"/>
          <w:color w:val="3F3E3E"/>
          <w:sz w:val="18"/>
          <w:szCs w:val="18"/>
        </w:rPr>
        <w:t>Monica</w:t>
      </w:r>
      <w:proofErr w:type="gramEnd"/>
      <w:r w:rsidRPr="00F63B13">
        <w:rPr>
          <w:rFonts w:ascii="Helvetica" w:hAnsi="Helvetica" w:cs="Times New Roman"/>
          <w:color w:val="3F3E3E"/>
          <w:sz w:val="18"/>
          <w:szCs w:val="18"/>
        </w:rPr>
        <w:t xml:space="preserve"> Harn.</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Quorum was not met.</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Call to Order:</w:t>
      </w:r>
      <w:r w:rsidRPr="00F63B13">
        <w:rPr>
          <w:rFonts w:ascii="Helvetica" w:hAnsi="Helvetica" w:cs="Times New Roman"/>
          <w:color w:val="3F3E3E"/>
          <w:sz w:val="18"/>
          <w:szCs w:val="18"/>
        </w:rPr>
        <w:br/>
        <w:t>President Terri Davis called the meeting to order at 3:15 pm.</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Approval of Minutes:</w:t>
      </w:r>
      <w:r w:rsidRPr="00F63B13">
        <w:rPr>
          <w:rFonts w:ascii="Helvetica" w:hAnsi="Helvetica" w:cs="Times New Roman"/>
          <w:color w:val="3F3E3E"/>
          <w:sz w:val="18"/>
          <w:szCs w:val="18"/>
        </w:rPr>
        <w:br/>
        <w:t>The minutes of the May Faculty Senate meeting were approved with one correction: Emma Hawkins was marked absent, but she was actually in attendance. Dianne Rivers made the motion to approve the minutes with this correction. Emma Hawkins seconded. Motion carried.</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Special Presentation: </w:t>
      </w:r>
      <w:r w:rsidRPr="00F63B13">
        <w:rPr>
          <w:rFonts w:ascii="Helvetica" w:hAnsi="Helvetica" w:cs="Times New Roman"/>
          <w:color w:val="3F3E3E"/>
          <w:sz w:val="18"/>
          <w:szCs w:val="18"/>
        </w:rPr>
        <w:br/>
        <w:t>President Terri Davis presented a plaque to past President Kurt Gilman, in appreciation of his service to the Faculty Senate.</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President’s Report:</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No voting on resolutions given lack of quorum.</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Kevin Smith asked Terri during the summer to make appointments from the Faculty Senate to specified university standing committees. Terri informed the group that she has made the following appointments:</w:t>
      </w:r>
      <w:r w:rsidRPr="00F63B13">
        <w:rPr>
          <w:rFonts w:ascii="Helvetica" w:hAnsi="Helvetica" w:cs="Times New Roman"/>
          <w:color w:val="3F3E3E"/>
          <w:sz w:val="18"/>
          <w:szCs w:val="18"/>
        </w:rPr>
        <w:br/>
        <w:t>Undergraduate Curriculum Council – MaryE Wilkinson</w:t>
      </w:r>
      <w:r w:rsidRPr="00F63B13">
        <w:rPr>
          <w:rFonts w:ascii="Helvetica" w:hAnsi="Helvetica" w:cs="Times New Roman"/>
          <w:color w:val="3F3E3E"/>
          <w:sz w:val="18"/>
          <w:szCs w:val="18"/>
        </w:rPr>
        <w:br/>
        <w:t>Fisher Lecture Series – Jeff Forret</w:t>
      </w:r>
      <w:r w:rsidRPr="00F63B13">
        <w:rPr>
          <w:rFonts w:ascii="Helvetica" w:hAnsi="Helvetica" w:cs="Times New Roman"/>
          <w:color w:val="3F3E3E"/>
          <w:sz w:val="18"/>
          <w:szCs w:val="18"/>
        </w:rPr>
        <w:br/>
        <w:t>Kye Kang – University Technology Steering Committee</w:t>
      </w:r>
      <w:r w:rsidRPr="00F63B13">
        <w:rPr>
          <w:rFonts w:ascii="Helvetica" w:hAnsi="Helvetica" w:cs="Times New Roman"/>
          <w:color w:val="3F3E3E"/>
          <w:sz w:val="18"/>
          <w:szCs w:val="18"/>
        </w:rPr>
        <w:br/>
        <w:t>Zanthia Smith – Risk Management Committee</w:t>
      </w:r>
      <w:r w:rsidRPr="00F63B13">
        <w:rPr>
          <w:rFonts w:ascii="Helvetica" w:hAnsi="Helvetica" w:cs="Times New Roman"/>
          <w:color w:val="3F3E3E"/>
          <w:sz w:val="18"/>
          <w:szCs w:val="18"/>
        </w:rPr>
        <w:br/>
      </w:r>
      <w:r w:rsidRPr="00F63B13">
        <w:rPr>
          <w:rFonts w:ascii="Helvetica" w:hAnsi="Helvetica" w:cs="Times New Roman"/>
          <w:color w:val="3F3E3E"/>
          <w:sz w:val="18"/>
          <w:szCs w:val="18"/>
        </w:rPr>
        <w:lastRenderedPageBreak/>
        <w:t>Alicen Flossi – Records Management</w:t>
      </w:r>
      <w:r w:rsidRPr="00F63B13">
        <w:rPr>
          <w:rFonts w:ascii="Helvetica" w:hAnsi="Helvetica" w:cs="Times New Roman"/>
          <w:color w:val="3F3E3E"/>
          <w:sz w:val="18"/>
          <w:szCs w:val="18"/>
        </w:rPr>
        <w:br/>
        <w:t>Page 2</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Bo Sun – Academic Information Technology</w:t>
      </w:r>
      <w:r w:rsidRPr="00F63B13">
        <w:rPr>
          <w:rFonts w:ascii="Helvetica" w:hAnsi="Helvetica" w:cs="Times New Roman"/>
          <w:color w:val="3F3E3E"/>
          <w:sz w:val="18"/>
          <w:szCs w:val="18"/>
        </w:rPr>
        <w:br/>
        <w:t>Michael Matthis – University Institutional Effectiveness</w:t>
      </w:r>
      <w:r w:rsidRPr="00F63B13">
        <w:rPr>
          <w:rFonts w:ascii="Helvetica" w:hAnsi="Helvetica" w:cs="Times New Roman"/>
          <w:color w:val="3F3E3E"/>
          <w:sz w:val="18"/>
          <w:szCs w:val="18"/>
        </w:rPr>
        <w:br/>
        <w:t>Terri Davis – Faculty Salary Equity Committee</w:t>
      </w:r>
      <w:r w:rsidRPr="00F63B13">
        <w:rPr>
          <w:rFonts w:ascii="Helvetica" w:hAnsi="Helvetica" w:cs="Times New Roman"/>
          <w:color w:val="3F3E3E"/>
          <w:sz w:val="18"/>
          <w:szCs w:val="18"/>
        </w:rPr>
        <w:br/>
        <w:t>Michael Matthis – Beck Scholarship Selection Committee</w:t>
      </w:r>
      <w:r w:rsidRPr="00F63B13">
        <w:rPr>
          <w:rFonts w:ascii="Helvetica" w:hAnsi="Helvetica" w:cs="Times New Roman"/>
          <w:color w:val="3F3E3E"/>
          <w:sz w:val="18"/>
          <w:szCs w:val="18"/>
        </w:rPr>
        <w:br/>
        <w:t>George Kenyon – QEP Committee</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President Davis informed the group of meetings she arranged over the summer. They were as follow:</w:t>
      </w:r>
      <w:r w:rsidRPr="00F63B13">
        <w:rPr>
          <w:rFonts w:ascii="Helvetica" w:hAnsi="Helvetica" w:cs="Times New Roman"/>
          <w:color w:val="3F3E3E"/>
          <w:sz w:val="18"/>
          <w:szCs w:val="18"/>
        </w:rPr>
        <w:br/>
        <w:t xml:space="preserve">o Athletics: Met with Jason Henderson. </w:t>
      </w:r>
      <w:proofErr w:type="gramStart"/>
      <w:r w:rsidRPr="00F63B13">
        <w:rPr>
          <w:rFonts w:ascii="Helvetica" w:hAnsi="Helvetica" w:cs="Times New Roman"/>
          <w:color w:val="3F3E3E"/>
          <w:sz w:val="18"/>
          <w:szCs w:val="18"/>
        </w:rPr>
        <w:t>Expressed concern about the lack of women serving on the Athletics Council.</w:t>
      </w:r>
      <w:proofErr w:type="gramEnd"/>
      <w:r w:rsidRPr="00F63B13">
        <w:rPr>
          <w:rFonts w:ascii="Helvetica" w:hAnsi="Helvetica" w:cs="Times New Roman"/>
          <w:color w:val="3F3E3E"/>
          <w:sz w:val="18"/>
          <w:szCs w:val="18"/>
        </w:rPr>
        <w:t> </w:t>
      </w:r>
      <w:r w:rsidRPr="00F63B13">
        <w:rPr>
          <w:rFonts w:ascii="Helvetica" w:hAnsi="Helvetica" w:cs="Times New Roman"/>
          <w:color w:val="3F3E3E"/>
          <w:sz w:val="18"/>
          <w:szCs w:val="18"/>
        </w:rPr>
        <w:br/>
      </w:r>
      <w:proofErr w:type="gramStart"/>
      <w:r w:rsidRPr="00F63B13">
        <w:rPr>
          <w:rFonts w:ascii="Helvetica" w:hAnsi="Helvetica" w:cs="Times New Roman"/>
          <w:color w:val="3F3E3E"/>
          <w:sz w:val="18"/>
          <w:szCs w:val="18"/>
        </w:rPr>
        <w:t>o</w:t>
      </w:r>
      <w:proofErr w:type="gramEnd"/>
      <w:r w:rsidRPr="00F63B13">
        <w:rPr>
          <w:rFonts w:ascii="Helvetica" w:hAnsi="Helvetica" w:cs="Times New Roman"/>
          <w:color w:val="3F3E3E"/>
          <w:sz w:val="18"/>
          <w:szCs w:val="18"/>
        </w:rPr>
        <w:t xml:space="preserve"> Research and Development: Met with Don Cotton.</w:t>
      </w:r>
      <w:r w:rsidRPr="00F63B13">
        <w:rPr>
          <w:rFonts w:ascii="Helvetica" w:hAnsi="Helvetica" w:cs="Times New Roman"/>
          <w:color w:val="3F3E3E"/>
          <w:sz w:val="18"/>
          <w:szCs w:val="18"/>
        </w:rPr>
        <w:br/>
      </w:r>
      <w:proofErr w:type="gramStart"/>
      <w:r w:rsidRPr="00F63B13">
        <w:rPr>
          <w:rFonts w:ascii="Helvetica" w:hAnsi="Helvetica" w:cs="Times New Roman"/>
          <w:color w:val="3F3E3E"/>
          <w:sz w:val="18"/>
          <w:szCs w:val="18"/>
        </w:rPr>
        <w:t>o</w:t>
      </w:r>
      <w:proofErr w:type="gramEnd"/>
      <w:r w:rsidRPr="00F63B13">
        <w:rPr>
          <w:rFonts w:ascii="Helvetica" w:hAnsi="Helvetica" w:cs="Times New Roman"/>
          <w:color w:val="3F3E3E"/>
          <w:sz w:val="18"/>
          <w:szCs w:val="18"/>
        </w:rPr>
        <w:t xml:space="preserve"> University Advancement: Met with Camille Mouton and Janice Trammell: The topic of discussion was the upcoming Capital Campaign, which begins in October. The goal is 100% faculty participation.</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President Davis expressed concern that the evaluation process of three deans is progressing somewhat slowly.</w:t>
      </w:r>
      <w:r w:rsidRPr="00F63B13">
        <w:rPr>
          <w:rFonts w:ascii="Helvetica" w:hAnsi="Helvetica" w:cs="Times New Roman"/>
          <w:color w:val="3F3E3E"/>
          <w:sz w:val="18"/>
          <w:szCs w:val="18"/>
        </w:rPr>
        <w:br/>
        <w:t>Catherine Cotton expressed a desire to address the Faculty Senate with a 45-minute presentation about Academic Partnerships. President Davis responded by e-mail to say that the Faculty Senate is not the appropriate venue for such a lengthy presentation, and suggested that Ms. Cotton might select a time slot immediately preceding a Faculty Senate meeting. To date there had been no response to this suggestion.</w:t>
      </w:r>
      <w:r w:rsidRPr="00F63B13">
        <w:rPr>
          <w:rFonts w:ascii="Helvetica" w:hAnsi="Helvetica" w:cs="Times New Roman"/>
          <w:color w:val="3F3E3E"/>
          <w:sz w:val="18"/>
          <w:szCs w:val="18"/>
        </w:rPr>
        <w:br/>
        <w:t>President Davis previewed a few of the concerns that the Faculty Senate will need to monitor:</w:t>
      </w:r>
      <w:r w:rsidRPr="00F63B13">
        <w:rPr>
          <w:rFonts w:ascii="Helvetica" w:hAnsi="Helvetica" w:cs="Times New Roman"/>
          <w:color w:val="3F3E3E"/>
          <w:sz w:val="18"/>
          <w:szCs w:val="18"/>
        </w:rPr>
        <w:br/>
        <w:t>o The Faculty Senate needs to be vigilant regarding the promised $5 million for the Faculty Development Center;</w:t>
      </w:r>
      <w:r w:rsidRPr="00F63B13">
        <w:rPr>
          <w:rFonts w:ascii="Helvetica" w:hAnsi="Helvetica" w:cs="Times New Roman"/>
          <w:color w:val="3F3E3E"/>
          <w:sz w:val="18"/>
          <w:szCs w:val="18"/>
        </w:rPr>
        <w:br/>
        <w:t>o There needs to be an annual accounting from deans and department chairs regarding the use of discretionary funds;</w:t>
      </w:r>
      <w:r w:rsidRPr="00F63B13">
        <w:rPr>
          <w:rFonts w:ascii="Helvetica" w:hAnsi="Helvetica" w:cs="Times New Roman"/>
          <w:color w:val="3F3E3E"/>
          <w:sz w:val="18"/>
          <w:szCs w:val="18"/>
        </w:rPr>
        <w:br/>
        <w:t>o There is concern regarding academic property rights, especially in conjunction with online courses. Terri has given the Academic Issues committee the charge to investigate these concerns.</w:t>
      </w:r>
      <w:r w:rsidRPr="00F63B13">
        <w:rPr>
          <w:rFonts w:ascii="Helvetica" w:hAnsi="Helvetica" w:cs="Times New Roman"/>
          <w:color w:val="3F3E3E"/>
          <w:sz w:val="18"/>
          <w:szCs w:val="18"/>
        </w:rPr>
        <w:br/>
      </w:r>
      <w:proofErr w:type="gramStart"/>
      <w:r w:rsidRPr="00F63B13">
        <w:rPr>
          <w:rFonts w:ascii="Helvetica" w:hAnsi="Helvetica" w:cs="Times New Roman"/>
          <w:color w:val="3F3E3E"/>
          <w:sz w:val="18"/>
          <w:szCs w:val="18"/>
        </w:rPr>
        <w:t>o</w:t>
      </w:r>
      <w:proofErr w:type="gramEnd"/>
      <w:r w:rsidRPr="00F63B13">
        <w:rPr>
          <w:rFonts w:ascii="Helvetica" w:hAnsi="Helvetica" w:cs="Times New Roman"/>
          <w:color w:val="3F3E3E"/>
          <w:sz w:val="18"/>
          <w:szCs w:val="18"/>
        </w:rPr>
        <w:t xml:space="preserve"> Terri Davis made the suggestion to leave names out of the Open Discussion section of the minutes, and asked if that section should be left out altogether. Suggestion from the floor was to leave out the discussion, unless a motion is made. However, any motions would have to be presented under “New Business,” anyway.</w:t>
      </w:r>
      <w:r w:rsidRPr="00F63B13">
        <w:rPr>
          <w:rFonts w:ascii="Helvetica" w:hAnsi="Helvetica" w:cs="Times New Roman"/>
          <w:color w:val="3F3E3E"/>
          <w:sz w:val="18"/>
          <w:szCs w:val="18"/>
        </w:rPr>
        <w:br/>
      </w:r>
      <w:proofErr w:type="gramStart"/>
      <w:r w:rsidRPr="00F63B13">
        <w:rPr>
          <w:rFonts w:ascii="Helvetica" w:hAnsi="Helvetica" w:cs="Times New Roman"/>
          <w:color w:val="3F3E3E"/>
          <w:sz w:val="18"/>
          <w:szCs w:val="18"/>
        </w:rPr>
        <w:t>o</w:t>
      </w:r>
      <w:proofErr w:type="gramEnd"/>
      <w:r w:rsidRPr="00F63B13">
        <w:rPr>
          <w:rFonts w:ascii="Helvetica" w:hAnsi="Helvetica" w:cs="Times New Roman"/>
          <w:color w:val="3F3E3E"/>
          <w:sz w:val="18"/>
          <w:szCs w:val="18"/>
        </w:rPr>
        <w:t xml:space="preserve"> Terri Davis suggested that if issues are brought forward in the Faculty Senate that pertain to a specific department, she would be happy to e-mail the corresponding representative(s) after the meeting in order to remind that/those Faculty Senate member(s) to take the item to the attention to his/her dean or department chair.</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r>
      <w:r w:rsidRPr="00F63B13">
        <w:rPr>
          <w:rFonts w:ascii="Helvetica" w:hAnsi="Helvetica" w:cs="Times New Roman"/>
          <w:color w:val="3F3E3E"/>
          <w:sz w:val="18"/>
          <w:szCs w:val="18"/>
        </w:rPr>
        <w:br/>
      </w:r>
      <w:r w:rsidRPr="00F63B13">
        <w:rPr>
          <w:rFonts w:ascii="Helvetica" w:hAnsi="Helvetica" w:cs="Times New Roman"/>
          <w:color w:val="3F3E3E"/>
          <w:sz w:val="18"/>
          <w:szCs w:val="18"/>
        </w:rPr>
        <w:br/>
      </w:r>
      <w:r w:rsidRPr="00F63B13">
        <w:rPr>
          <w:rFonts w:ascii="Helvetica" w:hAnsi="Helvetica" w:cs="Times New Roman"/>
          <w:color w:val="3F3E3E"/>
          <w:sz w:val="18"/>
          <w:szCs w:val="18"/>
        </w:rPr>
        <w:br/>
        <w:t>Page 3</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Committee Reports:</w:t>
      </w:r>
      <w:r w:rsidRPr="00F63B13">
        <w:rPr>
          <w:rFonts w:ascii="Helvetica" w:hAnsi="Helvetica" w:cs="Times New Roman"/>
          <w:color w:val="3F3E3E"/>
          <w:sz w:val="18"/>
          <w:szCs w:val="18"/>
        </w:rPr>
        <w:br/>
        <w:t>Academic Issues:</w:t>
      </w:r>
      <w:r w:rsidRPr="00F63B13">
        <w:rPr>
          <w:rFonts w:ascii="Helvetica" w:hAnsi="Helvetica" w:cs="Times New Roman"/>
          <w:color w:val="3F3E3E"/>
          <w:sz w:val="18"/>
          <w:szCs w:val="18"/>
        </w:rPr>
        <w:br/>
        <w:t>No report</w:t>
      </w:r>
      <w:r w:rsidRPr="00F63B13">
        <w:rPr>
          <w:rFonts w:ascii="Helvetica" w:hAnsi="Helvetica" w:cs="Times New Roman"/>
          <w:color w:val="3F3E3E"/>
          <w:sz w:val="18"/>
          <w:szCs w:val="18"/>
        </w:rPr>
        <w:br/>
        <w:t>Faculty Issues:</w:t>
      </w:r>
      <w:r w:rsidRPr="00F63B13">
        <w:rPr>
          <w:rFonts w:ascii="Helvetica" w:hAnsi="Helvetica" w:cs="Times New Roman"/>
          <w:color w:val="3F3E3E"/>
          <w:sz w:val="18"/>
          <w:szCs w:val="18"/>
        </w:rPr>
        <w:br/>
        <w:t>Chair Lula Henry announced that this committee will meet next Wednesday in Education Bldg, Room 201.</w:t>
      </w:r>
      <w:r w:rsidRPr="00F63B13">
        <w:rPr>
          <w:rFonts w:ascii="Helvetica" w:hAnsi="Helvetica" w:cs="Times New Roman"/>
          <w:color w:val="3F3E3E"/>
          <w:sz w:val="18"/>
          <w:szCs w:val="18"/>
        </w:rPr>
        <w:br/>
        <w:t>Faculty Research &amp; Development:</w:t>
      </w:r>
      <w:r w:rsidRPr="00F63B13">
        <w:rPr>
          <w:rFonts w:ascii="Helvetica" w:hAnsi="Helvetica" w:cs="Times New Roman"/>
          <w:color w:val="3F3E3E"/>
          <w:sz w:val="18"/>
          <w:szCs w:val="18"/>
        </w:rPr>
        <w:br/>
        <w:t>George Kenyon announced that this committee will meet next week in Lucas at 3:00 p.m. </w:t>
      </w:r>
      <w:r w:rsidRPr="00F63B13">
        <w:rPr>
          <w:rFonts w:ascii="Helvetica" w:hAnsi="Helvetica" w:cs="Times New Roman"/>
          <w:color w:val="3F3E3E"/>
          <w:sz w:val="18"/>
          <w:szCs w:val="18"/>
        </w:rPr>
        <w:br/>
        <w:t>Budget and Compensation: Chair </w:t>
      </w:r>
      <w:r w:rsidRPr="00F63B13">
        <w:rPr>
          <w:rFonts w:ascii="Helvetica" w:hAnsi="Helvetica" w:cs="Times New Roman"/>
          <w:color w:val="3F3E3E"/>
          <w:sz w:val="18"/>
          <w:szCs w:val="18"/>
        </w:rPr>
        <w:br/>
        <w:t>Chair Ann Matlock announced that this committee will meet next week</w:t>
      </w:r>
      <w:r w:rsidRPr="00F63B13">
        <w:rPr>
          <w:rFonts w:ascii="Helvetica" w:hAnsi="Helvetica" w:cs="Times New Roman"/>
          <w:color w:val="3F3E3E"/>
          <w:sz w:val="18"/>
          <w:szCs w:val="18"/>
        </w:rPr>
        <w:br/>
        <w:t>Distinguished Faculty Lecture:</w:t>
      </w:r>
      <w:r w:rsidRPr="00F63B13">
        <w:rPr>
          <w:rFonts w:ascii="Helvetica" w:hAnsi="Helvetica" w:cs="Times New Roman"/>
          <w:color w:val="3F3E3E"/>
          <w:sz w:val="18"/>
          <w:szCs w:val="18"/>
        </w:rPr>
        <w:br/>
        <w:t>Chair Steve Zani reminded the group that Dianna Rivers is the 2008 Distinguished Faculty Lecturer. Her presentation on universal healthcare will take place October 27. Reminder announcements will be distributed.</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New Business:</w:t>
      </w:r>
      <w:r w:rsidRPr="00F63B13">
        <w:rPr>
          <w:rFonts w:ascii="Helvetica" w:hAnsi="Helvetica" w:cs="Times New Roman"/>
          <w:color w:val="3F3E3E"/>
          <w:sz w:val="18"/>
          <w:szCs w:val="18"/>
        </w:rPr>
        <w:br/>
        <w:t>Dianna Rivers brought the David Beck Fellowship to the attention of the Faculty Senate and urged participation in the identification of potential applicants amount students. Brochures with details about this fellowship, such as conditions of eligibility, etc., were made available to the group. Deadline for submitting applications is October 1, 2008.</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Old Business:</w:t>
      </w:r>
      <w:r w:rsidRPr="00F63B13">
        <w:rPr>
          <w:rFonts w:ascii="Helvetica" w:hAnsi="Helvetica" w:cs="Times New Roman"/>
          <w:color w:val="3F3E3E"/>
          <w:sz w:val="18"/>
          <w:szCs w:val="18"/>
        </w:rPr>
        <w:br/>
        <w:t>There was no Old Business.</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Open Discussion/Comments:</w:t>
      </w:r>
      <w:r w:rsidRPr="00F63B13">
        <w:rPr>
          <w:rFonts w:ascii="Helvetica" w:hAnsi="Helvetica" w:cs="Times New Roman"/>
          <w:color w:val="3F3E3E"/>
          <w:sz w:val="18"/>
          <w:szCs w:val="18"/>
        </w:rPr>
        <w:br/>
        <w:t>Two items of concern were brought to the attention of the Faculty Senate. However, there was no motion to include the comments in the minutes. Once concerns are assigned to a specific Faculty Senate committee, any action taken will be reported in future minutes.</w:t>
      </w:r>
      <w:r w:rsidRPr="00F63B13">
        <w:rPr>
          <w:rFonts w:ascii="Helvetica" w:hAnsi="Helvetica" w:cs="Times New Roman"/>
          <w:color w:val="3F3E3E"/>
          <w:sz w:val="18"/>
          <w:szCs w:val="18"/>
        </w:rPr>
        <w:br/>
      </w:r>
      <w:r w:rsidRPr="00F63B13">
        <w:rPr>
          <w:rFonts w:ascii="Helvetica" w:hAnsi="Helvetica" w:cs="Times New Roman"/>
          <w:color w:val="3F3E3E"/>
          <w:sz w:val="18"/>
          <w:szCs w:val="18"/>
        </w:rPr>
        <w:br/>
        <w:t>Adjournment:</w:t>
      </w:r>
      <w:r w:rsidRPr="00F63B13">
        <w:rPr>
          <w:rFonts w:ascii="Helvetica" w:hAnsi="Helvetica" w:cs="Times New Roman"/>
          <w:color w:val="3F3E3E"/>
          <w:sz w:val="18"/>
          <w:szCs w:val="18"/>
        </w:rPr>
        <w:br/>
        <w:t>Fara Goulas made the motion to adjourn at 3:50 p.m. Steve Zani seconded the motion. Motion carried.</w:t>
      </w: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13"/>
    <w:rsid w:val="00424CDE"/>
    <w:rsid w:val="00B91893"/>
    <w:rsid w:val="00F63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3B13"/>
  </w:style>
  <w:style w:type="character" w:styleId="Hyperlink">
    <w:name w:val="Hyperlink"/>
    <w:basedOn w:val="DefaultParagraphFont"/>
    <w:uiPriority w:val="99"/>
    <w:semiHidden/>
    <w:unhideWhenUsed/>
    <w:rsid w:val="00F63B13"/>
    <w:rPr>
      <w:color w:val="0000FF"/>
      <w:u w:val="single"/>
    </w:rPr>
  </w:style>
  <w:style w:type="character" w:customStyle="1" w:styleId="acadhdr">
    <w:name w:val="acadhdr"/>
    <w:basedOn w:val="DefaultParagraphFont"/>
    <w:rsid w:val="00F63B13"/>
  </w:style>
  <w:style w:type="character" w:customStyle="1" w:styleId="admistext">
    <w:name w:val="admistext"/>
    <w:basedOn w:val="DefaultParagraphFont"/>
    <w:rsid w:val="00F63B13"/>
  </w:style>
  <w:style w:type="paragraph" w:styleId="NormalWeb">
    <w:name w:val="Normal (Web)"/>
    <w:basedOn w:val="Normal"/>
    <w:uiPriority w:val="99"/>
    <w:semiHidden/>
    <w:unhideWhenUsed/>
    <w:rsid w:val="00F63B1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63B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B1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63B13"/>
  </w:style>
  <w:style w:type="character" w:styleId="Hyperlink">
    <w:name w:val="Hyperlink"/>
    <w:basedOn w:val="DefaultParagraphFont"/>
    <w:uiPriority w:val="99"/>
    <w:semiHidden/>
    <w:unhideWhenUsed/>
    <w:rsid w:val="00F63B13"/>
    <w:rPr>
      <w:color w:val="0000FF"/>
      <w:u w:val="single"/>
    </w:rPr>
  </w:style>
  <w:style w:type="character" w:customStyle="1" w:styleId="acadhdr">
    <w:name w:val="acadhdr"/>
    <w:basedOn w:val="DefaultParagraphFont"/>
    <w:rsid w:val="00F63B13"/>
  </w:style>
  <w:style w:type="character" w:customStyle="1" w:styleId="admistext">
    <w:name w:val="admistext"/>
    <w:basedOn w:val="DefaultParagraphFont"/>
    <w:rsid w:val="00F63B13"/>
  </w:style>
  <w:style w:type="paragraph" w:styleId="NormalWeb">
    <w:name w:val="Normal (Web)"/>
    <w:basedOn w:val="Normal"/>
    <w:uiPriority w:val="99"/>
    <w:semiHidden/>
    <w:unhideWhenUsed/>
    <w:rsid w:val="00F63B1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63B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3B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69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hpcc.cs.lamar.edu/senate/index.php/minutes-and-resolutions/minutes/old-minute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5198</Characters>
  <Application>Microsoft Macintosh Word</Application>
  <DocSecurity>0</DocSecurity>
  <Lines>43</Lines>
  <Paragraphs>12</Paragraphs>
  <ScaleCrop>false</ScaleCrop>
  <Company>Lamar University</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2013-10-06T17:53:00Z</dcterms:created>
  <dcterms:modified xsi:type="dcterms:W3CDTF">2013-10-06T17:53:00Z</dcterms:modified>
</cp:coreProperties>
</file>